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西北工业大学机电学院信息发布审批表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</w:t>
      </w:r>
      <w:r>
        <w:rPr>
          <w:rFonts w:hint="eastAsia"/>
          <w:b/>
          <w:sz w:val="24"/>
        </w:rPr>
        <w:t>编号：</w:t>
      </w:r>
      <w:r>
        <w:rPr>
          <w:b/>
          <w:sz w:val="24"/>
        </w:rPr>
        <w:t>WEB-20</w:t>
      </w:r>
      <w:r>
        <w:rPr>
          <w:rFonts w:hint="eastAsia"/>
          <w:b/>
          <w:sz w:val="24"/>
          <w:lang w:val="en-US" w:eastAsia="zh-CN"/>
        </w:rPr>
        <w:t>XX</w:t>
      </w:r>
      <w:r>
        <w:rPr>
          <w:b/>
          <w:sz w:val="24"/>
        </w:rPr>
        <w:t>-JDXY-</w:t>
      </w:r>
      <w:r>
        <w:rPr>
          <w:rFonts w:hint="eastAsia"/>
          <w:b/>
          <w:sz w:val="24"/>
        </w:rPr>
        <w:t xml:space="preserve">   -   </w:t>
      </w:r>
    </w:p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240"/>
        <w:gridCol w:w="126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信息名称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color w:val="2F2F2F"/>
                <w:spacing w:val="30"/>
                <w:kern w:val="0"/>
                <w:sz w:val="24"/>
              </w:rPr>
            </w:pPr>
          </w:p>
          <w:p>
            <w:pPr>
              <w:widowControl/>
              <w:spacing w:line="336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拟稿部门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机电学院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拟稿人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9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发布站点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spacing w:line="480" w:lineRule="auto"/>
              <w:ind w:firstLine="120" w:firstLineChars="5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4"/>
              </w:rPr>
              <w:t>如：</w:t>
            </w:r>
            <w:r>
              <w:rPr>
                <w:rFonts w:hint="eastAsia"/>
                <w:b/>
                <w:szCs w:val="21"/>
              </w:rPr>
              <w:t>翱翔门户(学院动态)(MM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DD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YYYY)、机电学院网首(MM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DD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YYYY)</w:t>
            </w:r>
          </w:p>
          <w:p>
            <w:pPr>
              <w:spacing w:line="48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包括：学校主页、翱翔门户、学院网、校电视台、校报、学校新闻网、</w:t>
            </w:r>
          </w:p>
          <w:p>
            <w:pPr>
              <w:spacing w:line="480" w:lineRule="auto"/>
              <w:ind w:firstLine="120" w:firstLineChars="50"/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>学校职能部门网站、其他校内外媒体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微信公众号</w:t>
            </w:r>
            <w:r>
              <w:rPr>
                <w:rFonts w:hint="eastAsia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2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撰稿人承诺</w:t>
            </w:r>
          </w:p>
        </w:tc>
        <w:tc>
          <w:tcPr>
            <w:tcW w:w="7452" w:type="dxa"/>
            <w:gridSpan w:val="3"/>
          </w:tcPr>
          <w:p>
            <w:pPr>
              <w:ind w:firstLine="551" w:firstLineChars="1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本人承诺所撰写新闻报道未涉及国家秘密，且报道内容真实、准确。</w:t>
            </w:r>
          </w:p>
          <w:p>
            <w:pPr>
              <w:spacing w:before="62" w:beforeLines="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</w:t>
            </w:r>
          </w:p>
          <w:p>
            <w:pPr>
              <w:spacing w:before="62" w:beforeLines="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签字：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基层负责人</w:t>
            </w:r>
          </w:p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7452" w:type="dxa"/>
            <w:gridSpan w:val="3"/>
          </w:tcPr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before="62" w:beforeLines="20"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签字：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保密办公室</w:t>
            </w:r>
          </w:p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7452" w:type="dxa"/>
            <w:gridSpan w:val="3"/>
          </w:tcPr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before="62" w:beforeLines="20"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签字：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（学校媒体、校外媒体发布须审批）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rPr>
                <w:b/>
                <w:sz w:val="24"/>
              </w:rPr>
            </w:pPr>
          </w:p>
          <w:p>
            <w:pPr>
              <w:spacing w:line="320" w:lineRule="exact"/>
              <w:ind w:firstLine="1653" w:firstLineChars="68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                     年    月     日</w:t>
            </w:r>
          </w:p>
        </w:tc>
      </w:tr>
    </w:tbl>
    <w:p>
      <w:pPr>
        <w:ind w:leftChars="-202" w:hanging="424" w:hangingChars="202"/>
      </w:pPr>
      <w:r>
        <w:rPr>
          <w:rFonts w:hint="eastAsia"/>
        </w:rPr>
        <w:t>注：1. 新闻报道文稿附表后。</w:t>
      </w:r>
    </w:p>
    <w:p>
      <w:pPr>
        <w:ind w:left="-4" w:leftChars="-2"/>
      </w:pPr>
      <w:r>
        <w:rPr>
          <w:rFonts w:hint="eastAsia"/>
        </w:rPr>
        <w:t>2. 在学校媒体、校外媒体发布的新闻报道由学院办公室统一编号；在学院内部宣传报道的新闻报道由各单位编号留存。</w:t>
      </w:r>
    </w:p>
    <w:p>
      <w:pPr>
        <w:ind w:left="-4" w:leftChars="-2"/>
      </w:pPr>
      <w:r>
        <w:rPr>
          <w:rFonts w:hint="eastAsia"/>
        </w:rPr>
        <w:t>3. 编号规则：web—年份(如：20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)—JDXY—基层代号简写（如院机关：500）—001（序号）。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iZmQ3ODM0Mjk3MDI5Mzc2ZDAzMzIzMDJiNTUyYWQifQ=="/>
  </w:docVars>
  <w:rsids>
    <w:rsidRoot w:val="00D924AE"/>
    <w:rsid w:val="001D73FB"/>
    <w:rsid w:val="003C05BF"/>
    <w:rsid w:val="00724727"/>
    <w:rsid w:val="00820342"/>
    <w:rsid w:val="008317EF"/>
    <w:rsid w:val="009B1400"/>
    <w:rsid w:val="00B53435"/>
    <w:rsid w:val="00B651BF"/>
    <w:rsid w:val="00D924AE"/>
    <w:rsid w:val="00E86B99"/>
    <w:rsid w:val="077B737D"/>
    <w:rsid w:val="123D06C1"/>
    <w:rsid w:val="1B1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320</Words>
  <Characters>372</Characters>
  <Lines>4</Lines>
  <Paragraphs>1</Paragraphs>
  <TotalTime>50</TotalTime>
  <ScaleCrop>false</ScaleCrop>
  <LinksUpToDate>false</LinksUpToDate>
  <CharactersWithSpaces>596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2015-07-02T01:13:00Z</dcterms:created>
  <dc:creator>Sky123.Org</dc:creator>
  <cp:lastModifiedBy>雯雯妈</cp:lastModifiedBy>
  <dcterms:modified xsi:type="dcterms:W3CDTF">2022-05-26T01:13:53Z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C11423BF4B8249C6BD65F9D0F7B7721C</vt:lpwstr>
  </property>
</Properties>
</file>